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198" w14:textId="77777777" w:rsidR="00AB2164" w:rsidRPr="00AB2164" w:rsidRDefault="00AB2164" w:rsidP="00AB2164">
      <w:pPr>
        <w:shd w:val="clear" w:color="auto" w:fill="FFFFFF"/>
        <w:spacing w:after="0"/>
        <w:rPr>
          <w:rFonts w:eastAsia="Times New Roman" w:cs="Times New Roman"/>
          <w:color w:val="292B2C"/>
          <w:sz w:val="32"/>
          <w:szCs w:val="32"/>
          <w:lang w:eastAsia="ru-RU"/>
        </w:rPr>
      </w:pPr>
      <w:bookmarkStart w:id="0" w:name="_GoBack"/>
      <w:bookmarkEnd w:id="0"/>
      <w:r w:rsidRPr="00AB2164">
        <w:rPr>
          <w:rFonts w:eastAsia="Times New Roman" w:cs="Times New Roman"/>
          <w:color w:val="292B2C"/>
          <w:sz w:val="32"/>
          <w:szCs w:val="32"/>
          <w:lang w:eastAsia="ru-RU"/>
        </w:rPr>
        <w:t>Адреса и телефоны органов исполнительной власти субъекта Российской Федерации в сфере охраны здоровья граждан, территориального органа Федеральной службы по надзору в сфере здравоохранения и территориального органа Федеральной службы по надзору в сфере защиты прав потребителей и благополучия человека:</w:t>
      </w:r>
    </w:p>
    <w:p w14:paraId="31BC765F" w14:textId="77777777" w:rsidR="00AB2164" w:rsidRPr="00AB2164" w:rsidRDefault="00AB2164" w:rsidP="00AB2164">
      <w:pPr>
        <w:numPr>
          <w:ilvl w:val="0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ООО «Курортное управление (холдинг) г. Кисловодск»</w:t>
      </w:r>
    </w:p>
    <w:p w14:paraId="2615E19F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адрес: 357700, Россия, Ставропольский край, г. Кисловодск, Курортный бульвар, 9</w:t>
      </w:r>
    </w:p>
    <w:p w14:paraId="307D52B3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тел: (87937) 2 01 42;</w:t>
      </w:r>
    </w:p>
    <w:p w14:paraId="52DA70DF" w14:textId="77777777" w:rsidR="00AB2164" w:rsidRPr="00AB2164" w:rsidRDefault="00AB2164" w:rsidP="00AB2164">
      <w:pPr>
        <w:numPr>
          <w:ilvl w:val="0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Территориальный отдел Управления Федеральной службы по надзору в сфере защиты прав потребителей и благополучия человека (РОСПОТРЕБНАДЗОР) в г. Пятигорск</w:t>
      </w:r>
    </w:p>
    <w:p w14:paraId="2128FEAB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адрес: 357500, Россия, Ставропольский край, г. Пятигорск, ул. Университетская, 36-а</w:t>
      </w:r>
    </w:p>
    <w:p w14:paraId="3CBEAFED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тел: (8793) 97 35 21;</w:t>
      </w:r>
    </w:p>
    <w:p w14:paraId="7A6FEDB6" w14:textId="77777777" w:rsidR="00AB2164" w:rsidRPr="00AB2164" w:rsidRDefault="00AB2164" w:rsidP="00AB2164">
      <w:pPr>
        <w:numPr>
          <w:ilvl w:val="0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Комитет Ставропольского края по пищевой и перерабатывающей промышленности, торговле и лицензированию</w:t>
      </w:r>
    </w:p>
    <w:p w14:paraId="32FF5E6C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адрес: 355000, Россия, Ставропольский край, г. Ставрополь, ул. Ленина, 415-д</w:t>
      </w:r>
    </w:p>
    <w:p w14:paraId="09D62017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тел: (8652) 56 65 78</w:t>
      </w:r>
    </w:p>
    <w:p w14:paraId="7699D770" w14:textId="77777777" w:rsidR="00AB2164" w:rsidRPr="00AB2164" w:rsidRDefault="00AB2164" w:rsidP="00AB2164">
      <w:pPr>
        <w:numPr>
          <w:ilvl w:val="0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Управление Росздравнадзора по Ставропольскому краю</w:t>
      </w:r>
    </w:p>
    <w:p w14:paraId="06EACFAA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 xml:space="preserve">адрес: 355003, Россия, Ставропольский край, г. Ставрополь, ул. </w:t>
      </w:r>
      <w:proofErr w:type="spellStart"/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Голенева</w:t>
      </w:r>
      <w:proofErr w:type="spellEnd"/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, 67 Б/</w:t>
      </w:r>
      <w:proofErr w:type="spellStart"/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копрус</w:t>
      </w:r>
      <w:proofErr w:type="spellEnd"/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 xml:space="preserve"> Б</w:t>
      </w:r>
    </w:p>
    <w:p w14:paraId="792D567D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тел: (8652) 29 60 27;</w:t>
      </w:r>
    </w:p>
    <w:p w14:paraId="5B5C0048" w14:textId="77777777" w:rsidR="00AB2164" w:rsidRPr="00AB2164" w:rsidRDefault="00AB2164" w:rsidP="00AB2164">
      <w:pPr>
        <w:numPr>
          <w:ilvl w:val="0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Министерство здравоохранения Ставропольского края</w:t>
      </w: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br/>
      </w:r>
    </w:p>
    <w:p w14:paraId="7383A232" w14:textId="77777777" w:rsidR="00AB2164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адрес:355000, Россия, Ставропольский край, г. Ставрополь, ул. Маршала Жукова, 42/311</w:t>
      </w:r>
    </w:p>
    <w:p w14:paraId="28AE0D2B" w14:textId="1C6EEBC0" w:rsidR="00F12C76" w:rsidRPr="00AB2164" w:rsidRDefault="00AB2164" w:rsidP="00AB2164">
      <w:pPr>
        <w:numPr>
          <w:ilvl w:val="1"/>
          <w:numId w:val="1"/>
        </w:numPr>
        <w:shd w:val="clear" w:color="auto" w:fill="FFFFFF"/>
        <w:spacing w:before="100" w:beforeAutospacing="1" w:after="105" w:line="420" w:lineRule="atLeast"/>
        <w:rPr>
          <w:rFonts w:eastAsia="Times New Roman" w:cs="Times New Roman"/>
          <w:color w:val="010101"/>
          <w:sz w:val="32"/>
          <w:szCs w:val="32"/>
          <w:lang w:eastAsia="ru-RU"/>
        </w:rPr>
      </w:pPr>
      <w:r w:rsidRPr="00AB2164">
        <w:rPr>
          <w:rFonts w:eastAsia="Times New Roman" w:cs="Times New Roman"/>
          <w:color w:val="010101"/>
          <w:sz w:val="32"/>
          <w:szCs w:val="32"/>
          <w:lang w:eastAsia="ru-RU"/>
        </w:rPr>
        <w:t>тел: (8652) 26 70 15</w:t>
      </w:r>
    </w:p>
    <w:sectPr w:rsidR="00F12C76" w:rsidRPr="00AB2164" w:rsidSect="00AB2164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160E"/>
    <w:multiLevelType w:val="multilevel"/>
    <w:tmpl w:val="875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8C"/>
    <w:rsid w:val="003B6E8C"/>
    <w:rsid w:val="006C0B77"/>
    <w:rsid w:val="008242FF"/>
    <w:rsid w:val="00870751"/>
    <w:rsid w:val="00922C48"/>
    <w:rsid w:val="00AB216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F01"/>
  <w15:chartTrackingRefBased/>
  <w15:docId w15:val="{7F587254-88F6-48F1-B61C-FC9F692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Антонина Ивановна</dc:creator>
  <cp:keywords/>
  <dc:description/>
  <cp:lastModifiedBy>Майорова Антонина Ивановна</cp:lastModifiedBy>
  <cp:revision>2</cp:revision>
  <cp:lastPrinted>2023-03-21T05:47:00Z</cp:lastPrinted>
  <dcterms:created xsi:type="dcterms:W3CDTF">2023-03-21T05:44:00Z</dcterms:created>
  <dcterms:modified xsi:type="dcterms:W3CDTF">2023-03-21T05:49:00Z</dcterms:modified>
</cp:coreProperties>
</file>